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2">
      <w:pPr>
        <w:spacing w:line="240" w:lineRule="auto"/>
        <w:jc w:val="center"/>
        <w:rPr>
          <w:b w:val="1"/>
          <w:sz w:val="26"/>
          <w:szCs w:val="26"/>
        </w:rPr>
      </w:pPr>
      <w:r w:rsidDel="00000000" w:rsidR="00000000" w:rsidRPr="00000000">
        <w:rPr>
          <w:b w:val="1"/>
          <w:sz w:val="26"/>
          <w:szCs w:val="26"/>
          <w:rtl w:val="0"/>
        </w:rPr>
        <w:t xml:space="preserve">Animal Welfare</w:t>
      </w:r>
    </w:p>
    <w:p w:rsidR="00000000" w:rsidDel="00000000" w:rsidP="00000000" w:rsidRDefault="00000000" w:rsidRPr="00000000" w14:paraId="00000003">
      <w:pPr>
        <w:spacing w:line="240" w:lineRule="auto"/>
        <w:jc w:val="center"/>
        <w:rPr>
          <w:b w:val="1"/>
          <w:sz w:val="26"/>
          <w:szCs w:val="26"/>
        </w:rPr>
      </w:pPr>
      <w:r w:rsidDel="00000000" w:rsidR="00000000" w:rsidRPr="00000000">
        <w:rPr>
          <w:b w:val="1"/>
          <w:sz w:val="26"/>
          <w:szCs w:val="26"/>
          <w:rtl w:val="0"/>
        </w:rPr>
        <w:t xml:space="preserve">Policy</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At </w:t>
      </w:r>
      <w:r w:rsidDel="00000000" w:rsidR="00000000" w:rsidRPr="00000000">
        <w:rPr>
          <w:sz w:val="20"/>
          <w:szCs w:val="20"/>
          <w:rtl w:val="0"/>
        </w:rPr>
        <w:t xml:space="preserve">[</w:t>
      </w:r>
      <w:r w:rsidDel="00000000" w:rsidR="00000000" w:rsidRPr="00000000">
        <w:rPr>
          <w:sz w:val="20"/>
          <w:szCs w:val="20"/>
          <w:highlight w:val="yellow"/>
          <w:u w:val="single"/>
          <w:rtl w:val="0"/>
        </w:rPr>
        <w:t xml:space="preserve">villa name / management name]</w:t>
      </w:r>
      <w:r w:rsidDel="00000000" w:rsidR="00000000" w:rsidRPr="00000000">
        <w:rPr>
          <w:rtl w:val="0"/>
        </w:rPr>
        <w:t xml:space="preserve">, we are deeply committed to protecting nature and all living creatures within it. Animals play a vital role in keeping ecosystems balanced. By ensuring their welfare, we help preserve biodiversity, which is key to maintaining resilient ecosystems, food security, and a healthy environment. Moreover, as sensitive beings, animals deserve to be treated with care, respect, and compassion.</w:t>
      </w:r>
    </w:p>
    <w:p w:rsidR="00000000" w:rsidDel="00000000" w:rsidP="00000000" w:rsidRDefault="00000000" w:rsidRPr="00000000" w14:paraId="00000006">
      <w:pPr>
        <w:spacing w:after="240" w:before="240" w:lineRule="auto"/>
        <w:rPr/>
      </w:pPr>
      <w:r w:rsidDel="00000000" w:rsidR="00000000" w:rsidRPr="00000000">
        <w:rPr>
          <w:rtl w:val="0"/>
        </w:rPr>
        <w:t xml:space="preserve">We expect the same commitment from all our business partners and suppliers, promoting ethical practices that align with our sustainability goals. These efforts encourage humane treatment, support biodiversity, and reduce the negative impact of human activities on animals.</w:t>
      </w:r>
    </w:p>
    <w:p w:rsidR="00000000" w:rsidDel="00000000" w:rsidP="00000000" w:rsidRDefault="00000000" w:rsidRPr="00000000" w14:paraId="00000007">
      <w:pPr>
        <w:spacing w:after="240" w:before="240" w:lineRule="auto"/>
        <w:rPr/>
      </w:pPr>
      <w:r w:rsidDel="00000000" w:rsidR="00000000" w:rsidRPr="00000000">
        <w:rPr>
          <w:rtl w:val="0"/>
        </w:rPr>
        <w:t xml:space="preserve">We encourage our customers to choose activities that </w:t>
      </w:r>
      <w:r w:rsidDel="00000000" w:rsidR="00000000" w:rsidRPr="00000000">
        <w:rPr>
          <w:rtl w:val="0"/>
        </w:rPr>
        <w:t xml:space="preserve">avoid direct animal interaction and prioritize animal welfare</w:t>
      </w:r>
      <w:r w:rsidDel="00000000" w:rsidR="00000000" w:rsidRPr="00000000">
        <w:rPr>
          <w:rtl w:val="0"/>
        </w:rPr>
        <w:t xml:space="preserve">. However, should they choose to engage in such activities, </w:t>
      </w:r>
      <w:r w:rsidDel="00000000" w:rsidR="00000000" w:rsidRPr="00000000">
        <w:rPr>
          <w:u w:val="single"/>
          <w:rtl w:val="0"/>
        </w:rPr>
        <w:t xml:space="preserve">they do at their own responsibility, and </w:t>
      </w:r>
      <w:r w:rsidDel="00000000" w:rsidR="00000000" w:rsidRPr="00000000">
        <w:rPr>
          <w:sz w:val="20"/>
          <w:szCs w:val="20"/>
          <w:rtl w:val="0"/>
        </w:rPr>
        <w:t xml:space="preserve">[</w:t>
      </w:r>
      <w:r w:rsidDel="00000000" w:rsidR="00000000" w:rsidRPr="00000000">
        <w:rPr>
          <w:sz w:val="20"/>
          <w:szCs w:val="20"/>
          <w:highlight w:val="yellow"/>
          <w:u w:val="single"/>
          <w:rtl w:val="0"/>
        </w:rPr>
        <w:t xml:space="preserve">villa name / management name]</w:t>
      </w:r>
      <w:r w:rsidDel="00000000" w:rsidR="00000000" w:rsidRPr="00000000">
        <w:rPr>
          <w:u w:val="single"/>
          <w:rtl w:val="0"/>
        </w:rPr>
        <w:t xml:space="preserve"> is not liable for any resulting outcomes.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drawing>
        <wp:inline distB="114300" distT="114300" distL="114300" distR="114300">
          <wp:extent cx="3171825" cy="589634"/>
          <wp:effectExtent b="0" l="0" r="0" t="0"/>
          <wp:docPr id="1" name="image1.png"/>
          <a:graphic>
            <a:graphicData uri="http://schemas.openxmlformats.org/drawingml/2006/picture">
              <pic:pic>
                <pic:nvPicPr>
                  <pic:cNvPr id="0" name="image1.png"/>
                  <pic:cNvPicPr preferRelativeResize="0"/>
                </pic:nvPicPr>
                <pic:blipFill>
                  <a:blip r:embed="rId1"/>
                  <a:srcRect b="40438" l="0" r="0" t="40935"/>
                  <a:stretch>
                    <a:fillRect/>
                  </a:stretch>
                </pic:blipFill>
                <pic:spPr>
                  <a:xfrm>
                    <a:off x="0" y="0"/>
                    <a:ext cx="3171825" cy="5896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